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A4" w:rsidRDefault="006F4DA4" w:rsidP="006F4DA4">
      <w:pPr>
        <w:pStyle w:val="Default"/>
      </w:pPr>
    </w:p>
    <w:p w:rsidR="00197D1D" w:rsidRDefault="006F4DA4" w:rsidP="00197D1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REGULAMIN KONKURSU NA WYKONANIE PLAKATU PROMUJĄCEGO TECHNIKUM NR 4 </w:t>
      </w:r>
    </w:p>
    <w:p w:rsidR="006F4DA4" w:rsidRDefault="006F4DA4" w:rsidP="00197D1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BYTOMIU.</w:t>
      </w:r>
    </w:p>
    <w:p w:rsidR="00197D1D" w:rsidRDefault="00197D1D" w:rsidP="00197D1D">
      <w:pPr>
        <w:pStyle w:val="Default"/>
        <w:jc w:val="center"/>
        <w:rPr>
          <w:b/>
          <w:bCs/>
          <w:sz w:val="23"/>
          <w:szCs w:val="23"/>
        </w:rPr>
      </w:pPr>
    </w:p>
    <w:p w:rsidR="00197D1D" w:rsidRDefault="00197D1D" w:rsidP="00197D1D">
      <w:pPr>
        <w:pStyle w:val="Default"/>
        <w:jc w:val="center"/>
        <w:rPr>
          <w:sz w:val="23"/>
          <w:szCs w:val="23"/>
        </w:rPr>
      </w:pP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Organizatorzy konkursu </w:t>
      </w: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Konkurs organizowany jest przez Technikum nr 4 w Bytomiu. Opiekę nad przebiegiem konkursu sprawować będzie komisja powołana przez Zespół do spraw promocji szkoły. </w:t>
      </w:r>
    </w:p>
    <w:p w:rsidR="00197D1D" w:rsidRDefault="00197D1D" w:rsidP="006F4DA4">
      <w:pPr>
        <w:pStyle w:val="Default"/>
        <w:rPr>
          <w:sz w:val="23"/>
          <w:szCs w:val="23"/>
        </w:rPr>
      </w:pP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 konkursu </w:t>
      </w:r>
    </w:p>
    <w:p w:rsidR="00C83061" w:rsidRDefault="006F4DA4" w:rsidP="006F4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Celem konkursu jest opracowanie plakatu promującego Technikum nr 4, który będzie wykorzystany m.in. na dniach otwartych szkoły, targach, podczas wizyt</w:t>
      </w:r>
      <w:r w:rsidR="00C83061">
        <w:rPr>
          <w:sz w:val="23"/>
          <w:szCs w:val="23"/>
        </w:rPr>
        <w:t xml:space="preserve"> promocyjnych</w:t>
      </w: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gimnazjach.</w:t>
      </w:r>
    </w:p>
    <w:p w:rsidR="00197D1D" w:rsidRDefault="00197D1D" w:rsidP="006F4DA4">
      <w:pPr>
        <w:pStyle w:val="Default"/>
        <w:rPr>
          <w:sz w:val="23"/>
          <w:szCs w:val="23"/>
        </w:rPr>
      </w:pP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 </w:t>
      </w: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Uczestnicy </w:t>
      </w:r>
    </w:p>
    <w:p w:rsidR="006F4DA4" w:rsidRDefault="00C83061" w:rsidP="00C830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6F4DA4">
        <w:rPr>
          <w:sz w:val="23"/>
          <w:szCs w:val="23"/>
        </w:rPr>
        <w:t>Uczestnikami konkursu mogą być wyłącznie uczniowie Technikum nr 4 w Bytomiu.</w:t>
      </w:r>
    </w:p>
    <w:p w:rsidR="00197D1D" w:rsidRDefault="00197D1D" w:rsidP="00197D1D">
      <w:pPr>
        <w:pStyle w:val="Default"/>
        <w:ind w:left="360"/>
        <w:rPr>
          <w:sz w:val="23"/>
          <w:szCs w:val="23"/>
        </w:rPr>
      </w:pP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4 </w:t>
      </w: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Prace konkursowe </w:t>
      </w:r>
    </w:p>
    <w:p w:rsidR="006F4DA4" w:rsidRDefault="006F4DA4" w:rsidP="006F4DA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>1. Warunkiem przystąpien</w:t>
      </w:r>
      <w:r w:rsidR="00375555">
        <w:rPr>
          <w:sz w:val="23"/>
          <w:szCs w:val="23"/>
        </w:rPr>
        <w:t>ia do konkursu jest zaprojektowanie plakatu</w:t>
      </w:r>
      <w:r>
        <w:rPr>
          <w:sz w:val="23"/>
          <w:szCs w:val="23"/>
        </w:rPr>
        <w:t xml:space="preserve"> promujące</w:t>
      </w:r>
      <w:r w:rsidR="00375555">
        <w:rPr>
          <w:sz w:val="23"/>
          <w:szCs w:val="23"/>
        </w:rPr>
        <w:t>go</w:t>
      </w:r>
      <w:r>
        <w:rPr>
          <w:sz w:val="23"/>
          <w:szCs w:val="23"/>
        </w:rPr>
        <w:t xml:space="preserve"> szkołę. </w:t>
      </w:r>
    </w:p>
    <w:p w:rsidR="006F4DA4" w:rsidRDefault="006F4DA4" w:rsidP="006F4DA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2. Praca powinna kojarzyć się jednoznacznie z </w:t>
      </w:r>
      <w:r w:rsidR="00375555">
        <w:rPr>
          <w:sz w:val="23"/>
          <w:szCs w:val="23"/>
        </w:rPr>
        <w:t>Technikum nr 4 w Bytomiu</w:t>
      </w:r>
      <w:r>
        <w:rPr>
          <w:sz w:val="23"/>
          <w:szCs w:val="23"/>
        </w:rPr>
        <w:t xml:space="preserve"> i podkreślać pozytywne aspekty bycia członkiem społeczności szkolnej. </w:t>
      </w:r>
    </w:p>
    <w:p w:rsidR="00375555" w:rsidRDefault="006F4DA4" w:rsidP="00197D1D">
      <w:pPr>
        <w:autoSpaceDE w:val="0"/>
        <w:autoSpaceDN w:val="0"/>
        <w:adjustRightInd w:val="0"/>
        <w:spacing w:after="0" w:line="240" w:lineRule="auto"/>
        <w:rPr>
          <w:rFonts w:cs="TimesNewRomanPSMT"/>
          <w:sz w:val="23"/>
          <w:szCs w:val="23"/>
        </w:rPr>
      </w:pPr>
      <w:r>
        <w:rPr>
          <w:sz w:val="23"/>
          <w:szCs w:val="23"/>
        </w:rPr>
        <w:t>3. Praca może być</w:t>
      </w:r>
      <w:r w:rsidR="00375555">
        <w:rPr>
          <w:sz w:val="23"/>
          <w:szCs w:val="23"/>
        </w:rPr>
        <w:t xml:space="preserve"> wykonana w dowolnej technice  i dostarczona </w:t>
      </w:r>
      <w:r w:rsidR="00375555" w:rsidRPr="009F1F03">
        <w:rPr>
          <w:rFonts w:cs="TimesNewRomanPSMT"/>
          <w:sz w:val="23"/>
          <w:szCs w:val="23"/>
        </w:rPr>
        <w:t>w formie wydruku lub  w formie pliku elektronicznego</w:t>
      </w:r>
      <w:r w:rsidR="00197D1D">
        <w:rPr>
          <w:rFonts w:cs="TimesNewRomanPSMT"/>
          <w:sz w:val="23"/>
          <w:szCs w:val="23"/>
        </w:rPr>
        <w:t>.</w:t>
      </w:r>
    </w:p>
    <w:p w:rsidR="00C83061" w:rsidRDefault="00C83061" w:rsidP="00197D1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6F4DA4" w:rsidRDefault="006F4DA4" w:rsidP="006F4DA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>4. Konkurs rozpoczyna się</w:t>
      </w:r>
      <w:r w:rsidR="00375555">
        <w:rPr>
          <w:sz w:val="23"/>
          <w:szCs w:val="23"/>
        </w:rPr>
        <w:t xml:space="preserve"> dnia 27 września</w:t>
      </w:r>
      <w:r>
        <w:rPr>
          <w:sz w:val="23"/>
          <w:szCs w:val="23"/>
        </w:rPr>
        <w:t xml:space="preserve"> 2013r. a kończy 1</w:t>
      </w:r>
      <w:r w:rsidR="00375555">
        <w:rPr>
          <w:sz w:val="23"/>
          <w:szCs w:val="23"/>
        </w:rPr>
        <w:t>8 października</w:t>
      </w:r>
      <w:r>
        <w:rPr>
          <w:sz w:val="23"/>
          <w:szCs w:val="23"/>
        </w:rPr>
        <w:t xml:space="preserve"> 2013r. </w:t>
      </w:r>
    </w:p>
    <w:p w:rsidR="006F4DA4" w:rsidRDefault="00375555" w:rsidP="006F4DA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5. Do konkursu można przystąpić </w:t>
      </w:r>
      <w:r w:rsidR="006F4DA4">
        <w:rPr>
          <w:sz w:val="23"/>
          <w:szCs w:val="23"/>
        </w:rPr>
        <w:t xml:space="preserve"> </w:t>
      </w:r>
      <w:r>
        <w:rPr>
          <w:sz w:val="23"/>
          <w:szCs w:val="23"/>
        </w:rPr>
        <w:t>indywidualnie lub w  grupach liczących maksymalnie 3 osoby.</w:t>
      </w:r>
    </w:p>
    <w:p w:rsidR="00C83061" w:rsidRDefault="006F4DA4" w:rsidP="006F4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Prace należy </w:t>
      </w:r>
      <w:r w:rsidR="00375555">
        <w:rPr>
          <w:sz w:val="23"/>
          <w:szCs w:val="23"/>
        </w:rPr>
        <w:t xml:space="preserve">składać </w:t>
      </w:r>
      <w:r>
        <w:rPr>
          <w:sz w:val="23"/>
          <w:szCs w:val="23"/>
        </w:rPr>
        <w:t>w sekretariacie</w:t>
      </w:r>
      <w:r w:rsidR="00375555">
        <w:rPr>
          <w:sz w:val="23"/>
          <w:szCs w:val="23"/>
        </w:rPr>
        <w:t xml:space="preserve"> Technikum nr 4 w Bytomiu lub w formie elektronicznej wysyłając na adres</w:t>
      </w:r>
      <w:r w:rsidR="009F1F03">
        <w:rPr>
          <w:sz w:val="23"/>
          <w:szCs w:val="23"/>
        </w:rPr>
        <w:t xml:space="preserve"> </w:t>
      </w:r>
      <w:hyperlink r:id="rId5" w:history="1">
        <w:r w:rsidR="00C83061" w:rsidRPr="00203DB8">
          <w:rPr>
            <w:rStyle w:val="Hipercze"/>
            <w:sz w:val="23"/>
            <w:szCs w:val="23"/>
          </w:rPr>
          <w:t>konkursplastyczny@vp.pl</w:t>
        </w:r>
      </w:hyperlink>
    </w:p>
    <w:p w:rsidR="00C83061" w:rsidRDefault="00C83061" w:rsidP="006F4DA4">
      <w:pPr>
        <w:pStyle w:val="Default"/>
        <w:rPr>
          <w:sz w:val="23"/>
          <w:szCs w:val="23"/>
        </w:rPr>
      </w:pPr>
    </w:p>
    <w:p w:rsidR="00C83061" w:rsidRDefault="00C83061" w:rsidP="006F4DA4">
      <w:pPr>
        <w:pStyle w:val="Default"/>
        <w:rPr>
          <w:sz w:val="23"/>
          <w:szCs w:val="23"/>
        </w:rPr>
      </w:pPr>
    </w:p>
    <w:p w:rsidR="006F4DA4" w:rsidRDefault="009F1F03" w:rsidP="006F4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F4DA4">
        <w:rPr>
          <w:sz w:val="23"/>
          <w:szCs w:val="23"/>
        </w:rPr>
        <w:t xml:space="preserve"> </w:t>
      </w:r>
    </w:p>
    <w:p w:rsidR="006F4DA4" w:rsidRDefault="006F4DA4" w:rsidP="006F4DA4">
      <w:pPr>
        <w:pStyle w:val="Default"/>
        <w:rPr>
          <w:sz w:val="23"/>
          <w:szCs w:val="23"/>
        </w:rPr>
      </w:pPr>
    </w:p>
    <w:p w:rsidR="006F4DA4" w:rsidRDefault="006F4DA4" w:rsidP="006F4DA4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§ 5 </w:t>
      </w: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Przebieg konkursu </w:t>
      </w:r>
    </w:p>
    <w:p w:rsidR="00197D1D" w:rsidRDefault="006F4DA4" w:rsidP="006F4DA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1. Prace konkursowe ocenią członkowie komisji konkursowej, powołanej przez </w:t>
      </w:r>
      <w:r w:rsidR="00C83061">
        <w:rPr>
          <w:sz w:val="23"/>
          <w:szCs w:val="23"/>
        </w:rPr>
        <w:t>Zespół</w:t>
      </w:r>
      <w:r>
        <w:rPr>
          <w:sz w:val="23"/>
          <w:szCs w:val="23"/>
        </w:rPr>
        <w:t xml:space="preserve"> do spraw promocji szkoły</w:t>
      </w:r>
      <w:r w:rsidR="00197D1D">
        <w:rPr>
          <w:sz w:val="23"/>
          <w:szCs w:val="23"/>
        </w:rPr>
        <w:t>.</w:t>
      </w:r>
    </w:p>
    <w:p w:rsidR="006F4DA4" w:rsidRDefault="006F4DA4" w:rsidP="006F4DA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2. Komisja oceniać będzie: </w:t>
      </w:r>
    </w:p>
    <w:p w:rsidR="006F4DA4" w:rsidRDefault="006F4DA4" w:rsidP="00197D1D">
      <w:pPr>
        <w:pStyle w:val="Default"/>
        <w:numPr>
          <w:ilvl w:val="0"/>
          <w:numId w:val="2"/>
        </w:numPr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 zawartość merytoryczną </w:t>
      </w:r>
    </w:p>
    <w:p w:rsidR="006F4DA4" w:rsidRDefault="006F4DA4" w:rsidP="00197D1D">
      <w:pPr>
        <w:pStyle w:val="Default"/>
        <w:numPr>
          <w:ilvl w:val="0"/>
          <w:numId w:val="2"/>
        </w:numPr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kreatywność, oryginalność i pomysłowość </w:t>
      </w:r>
    </w:p>
    <w:p w:rsidR="006F4DA4" w:rsidRDefault="006F4DA4" w:rsidP="00197D1D">
      <w:pPr>
        <w:pStyle w:val="Default"/>
        <w:numPr>
          <w:ilvl w:val="0"/>
          <w:numId w:val="2"/>
        </w:numPr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formę estetyczną pracy </w:t>
      </w:r>
    </w:p>
    <w:p w:rsidR="006F4DA4" w:rsidRDefault="006F4DA4" w:rsidP="00197D1D">
      <w:pPr>
        <w:pStyle w:val="Default"/>
        <w:numPr>
          <w:ilvl w:val="0"/>
          <w:numId w:val="2"/>
        </w:numPr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przydatność pracy do celów promocyjnych </w:t>
      </w:r>
    </w:p>
    <w:p w:rsidR="006F4DA4" w:rsidRDefault="006F4DA4" w:rsidP="006F4DA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3. Przewidziano cenne nagrody </w:t>
      </w:r>
    </w:p>
    <w:p w:rsidR="006F4DA4" w:rsidRDefault="00197D1D" w:rsidP="006F4DA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>4</w:t>
      </w:r>
      <w:r w:rsidR="006F4DA4">
        <w:rPr>
          <w:sz w:val="23"/>
          <w:szCs w:val="23"/>
        </w:rPr>
        <w:t xml:space="preserve">. Autorzy prac nagrodzonych zostaną poinformowani o wynikach konkursu za pośrednictwem szkoły. </w:t>
      </w:r>
    </w:p>
    <w:p w:rsidR="00197D1D" w:rsidRDefault="006F4DA4" w:rsidP="006F4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Nagrodzone prace zostaną </w:t>
      </w:r>
      <w:r w:rsidR="00197D1D">
        <w:rPr>
          <w:sz w:val="23"/>
          <w:szCs w:val="23"/>
        </w:rPr>
        <w:t>zaprezentowane na wystawie pokonkursowej</w:t>
      </w:r>
      <w:r>
        <w:rPr>
          <w:sz w:val="23"/>
          <w:szCs w:val="23"/>
        </w:rPr>
        <w:t xml:space="preserve"> oraz będą używane </w:t>
      </w: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materiałach promujących szkołę. </w:t>
      </w:r>
    </w:p>
    <w:p w:rsidR="006F4DA4" w:rsidRDefault="006F4DA4" w:rsidP="006F4DA4">
      <w:pPr>
        <w:pStyle w:val="Default"/>
        <w:rPr>
          <w:sz w:val="23"/>
          <w:szCs w:val="23"/>
        </w:rPr>
      </w:pP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5 </w:t>
      </w: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Uwagi końcowe </w:t>
      </w:r>
    </w:p>
    <w:p w:rsidR="006F4DA4" w:rsidRDefault="006F4DA4" w:rsidP="006F4DA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1. Uczestnik konkursu akceptuje treść niniejszego Regulaminu. </w:t>
      </w:r>
    </w:p>
    <w:p w:rsidR="006F4DA4" w:rsidRDefault="006F4DA4" w:rsidP="006F4DA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2. Prace nadesłane na konkurs nie będą zwracane, stają się własnością organizatorów konkursu. </w:t>
      </w:r>
    </w:p>
    <w:p w:rsidR="006F4DA4" w:rsidRDefault="006F4DA4" w:rsidP="006F4DA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3. Laureaci konkursu zobowiążą się do przeniesienia autorskich praw majątkowych do nieograniczonego w czasie korzystania i rozporządzania pracą konkursową na określonych polach eksploatacji. </w:t>
      </w:r>
    </w:p>
    <w:p w:rsidR="006F4DA4" w:rsidRDefault="006F4DA4" w:rsidP="006F4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Przeniesienie autorskich praw majątkowych następuje na zasadach wyłączności na czas nieograniczony i obejmuje prawo do wielokrotnego wydawania, rozpowszechniania, powielania, przetwarzania oraz wykorzystywania dzieła w każdej formie z użyciem wszelkich środków technicznych. </w:t>
      </w:r>
    </w:p>
    <w:p w:rsidR="002617B6" w:rsidRDefault="002617B6"/>
    <w:sectPr w:rsidR="002617B6" w:rsidSect="00D52B66">
      <w:pgSz w:w="11906" w:h="17338"/>
      <w:pgMar w:top="1867" w:right="1056" w:bottom="1417" w:left="159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89B"/>
    <w:multiLevelType w:val="hybridMultilevel"/>
    <w:tmpl w:val="3C6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897"/>
    <w:multiLevelType w:val="hybridMultilevel"/>
    <w:tmpl w:val="E49E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C2542"/>
    <w:multiLevelType w:val="hybridMultilevel"/>
    <w:tmpl w:val="12943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F4DA4"/>
    <w:rsid w:val="00197D1D"/>
    <w:rsid w:val="002617B6"/>
    <w:rsid w:val="00375555"/>
    <w:rsid w:val="006F4DA4"/>
    <w:rsid w:val="00995BA0"/>
    <w:rsid w:val="009F1F03"/>
    <w:rsid w:val="00C83061"/>
    <w:rsid w:val="00EC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4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1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plastyczny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Asiok</dc:creator>
  <cp:lastModifiedBy>Ania</cp:lastModifiedBy>
  <cp:revision>2</cp:revision>
  <dcterms:created xsi:type="dcterms:W3CDTF">2013-09-27T11:22:00Z</dcterms:created>
  <dcterms:modified xsi:type="dcterms:W3CDTF">2013-09-27T11:22:00Z</dcterms:modified>
</cp:coreProperties>
</file>